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322" w:rsidRPr="004E2322" w:rsidRDefault="004E2322" w:rsidP="004E2322">
      <w:pPr>
        <w:keepNext/>
        <w:keepLines/>
        <w:ind w:left="340" w:right="57"/>
        <w:outlineLvl w:val="4"/>
        <w:rPr>
          <w:rFonts w:ascii="Times New Roman" w:eastAsia="Tahoma" w:hAnsi="Times New Roman" w:cs="Times New Roman"/>
          <w:b/>
          <w:bCs/>
        </w:rPr>
      </w:pPr>
      <w:bookmarkStart w:id="0" w:name="bookmark319"/>
      <w:r w:rsidRPr="004E2322">
        <w:rPr>
          <w:rFonts w:ascii="Times New Roman" w:eastAsia="Tahoma" w:hAnsi="Times New Roman" w:cs="Times New Roman"/>
          <w:b/>
          <w:bCs/>
        </w:rPr>
        <w:t>Урок № 46. Пищеварение в желудке</w:t>
      </w:r>
      <w:bookmarkEnd w:id="0"/>
    </w:p>
    <w:p w:rsidR="004E2322" w:rsidRPr="004E2322" w:rsidRDefault="004E2322" w:rsidP="004E2322">
      <w:pPr>
        <w:ind w:left="340" w:right="57" w:firstLine="200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Цель урока: раскрыть свойства ферментов желудочного сока, условия их актив</w:t>
      </w:r>
      <w:r w:rsidRPr="004E2322">
        <w:rPr>
          <w:rFonts w:ascii="Times New Roman" w:eastAsia="Times New Roman" w:hAnsi="Times New Roman" w:cs="Times New Roman"/>
        </w:rPr>
        <w:softHyphen/>
        <w:t>ности, роль ее в пищеварении, нервную и гуморальную регуляцию отделения же</w:t>
      </w:r>
      <w:r w:rsidRPr="004E2322">
        <w:rPr>
          <w:rFonts w:ascii="Times New Roman" w:eastAsia="Times New Roman" w:hAnsi="Times New Roman" w:cs="Times New Roman"/>
        </w:rPr>
        <w:softHyphen/>
        <w:t>лудочного сока.</w:t>
      </w:r>
    </w:p>
    <w:p w:rsidR="004E2322" w:rsidRPr="004E2322" w:rsidRDefault="004E2322" w:rsidP="004E2322">
      <w:pPr>
        <w:ind w:left="340" w:right="57" w:firstLine="200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4E2322">
        <w:rPr>
          <w:rFonts w:ascii="Times New Roman" w:eastAsia="Times New Roman" w:hAnsi="Times New Roman" w:cs="Times New Roman"/>
        </w:rPr>
        <w:t>модель торса человека, таблица «Схема строения органов пище</w:t>
      </w:r>
      <w:r w:rsidRPr="004E2322">
        <w:rPr>
          <w:rFonts w:ascii="Times New Roman" w:eastAsia="Times New Roman" w:hAnsi="Times New Roman" w:cs="Times New Roman"/>
        </w:rPr>
        <w:softHyphen/>
        <w:t xml:space="preserve">варения», пробирки, водяная баня, желудочный сок, хлопья белка куриного яйца, полученные при кипячении </w:t>
      </w:r>
      <w:r w:rsidRPr="004E2322">
        <w:rPr>
          <w:rFonts w:ascii="Times New Roman" w:eastAsia="Times New Roman" w:hAnsi="Times New Roman" w:cs="Times New Roman"/>
          <w:i/>
          <w:iCs/>
        </w:rPr>
        <w:t>/г</w:t>
      </w:r>
      <w:r w:rsidRPr="004E2322">
        <w:rPr>
          <w:rFonts w:ascii="Times New Roman" w:eastAsia="Times New Roman" w:hAnsi="Times New Roman" w:cs="Times New Roman"/>
        </w:rPr>
        <w:t xml:space="preserve"> белка куриного яйца в 0,5 л НгО.</w:t>
      </w:r>
    </w:p>
    <w:p w:rsidR="004E2322" w:rsidRPr="004E2322" w:rsidRDefault="004E2322" w:rsidP="004E2322">
      <w:pPr>
        <w:ind w:left="340" w:right="57"/>
        <w:rPr>
          <w:rFonts w:ascii="Times New Roman" w:eastAsia="Tahoma" w:hAnsi="Times New Roman" w:cs="Times New Roman"/>
          <w:b/>
          <w:bCs/>
        </w:rPr>
      </w:pPr>
      <w:bookmarkStart w:id="1" w:name="bookmark320"/>
      <w:r w:rsidRPr="004E2322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4E2322" w:rsidRPr="004E2322" w:rsidRDefault="004E2322" w:rsidP="004E2322">
      <w:pPr>
        <w:keepNext/>
        <w:keepLines/>
        <w:numPr>
          <w:ilvl w:val="0"/>
          <w:numId w:val="30"/>
        </w:numPr>
        <w:tabs>
          <w:tab w:val="left" w:pos="315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2" w:name="bookmark321"/>
      <w:r w:rsidRPr="004E2322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4E2322" w:rsidRPr="004E2322" w:rsidRDefault="004E2322" w:rsidP="004E2322">
      <w:pPr>
        <w:keepNext/>
        <w:keepLines/>
        <w:numPr>
          <w:ilvl w:val="0"/>
          <w:numId w:val="30"/>
        </w:numPr>
        <w:tabs>
          <w:tab w:val="left" w:pos="315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3" w:name="bookmark322"/>
      <w:r w:rsidRPr="004E2322">
        <w:rPr>
          <w:rFonts w:ascii="Times New Roman" w:eastAsia="Times New Roman" w:hAnsi="Times New Roman" w:cs="Times New Roman"/>
          <w:b/>
          <w:bCs/>
        </w:rPr>
        <w:t>Письменная проверочная работа по вариантам, составленная из вопро</w:t>
      </w:r>
      <w:r w:rsidRPr="004E2322">
        <w:rPr>
          <w:rFonts w:ascii="Times New Roman" w:eastAsia="Times New Roman" w:hAnsi="Times New Roman" w:cs="Times New Roman"/>
          <w:b/>
          <w:bCs/>
        </w:rPr>
        <w:softHyphen/>
        <w:t>сов, рассмотренных на предыдущем занятии.</w:t>
      </w:r>
      <w:bookmarkEnd w:id="3"/>
    </w:p>
    <w:p w:rsidR="004E2322" w:rsidRPr="004E2322" w:rsidRDefault="004E2322" w:rsidP="004E2322">
      <w:pPr>
        <w:keepNext/>
        <w:keepLines/>
        <w:numPr>
          <w:ilvl w:val="0"/>
          <w:numId w:val="30"/>
        </w:numPr>
        <w:tabs>
          <w:tab w:val="left" w:pos="315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4" w:name="bookmark323"/>
      <w:r w:rsidRPr="004E2322">
        <w:rPr>
          <w:rFonts w:ascii="Times New Roman" w:eastAsia="Times New Roman" w:hAnsi="Times New Roman" w:cs="Times New Roman"/>
          <w:b/>
          <w:bCs/>
        </w:rPr>
        <w:t>Изучение нового материала</w:t>
      </w:r>
      <w:bookmarkEnd w:id="4"/>
    </w:p>
    <w:p w:rsidR="004E2322" w:rsidRPr="004E2322" w:rsidRDefault="004E2322" w:rsidP="004E2322">
      <w:pPr>
        <w:numPr>
          <w:ilvl w:val="0"/>
          <w:numId w:val="31"/>
        </w:numPr>
        <w:tabs>
          <w:tab w:val="left" w:pos="321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Рассказ учителя.</w:t>
      </w:r>
    </w:p>
    <w:p w:rsidR="004E2322" w:rsidRPr="004E2322" w:rsidRDefault="004E2322" w:rsidP="004E2322">
      <w:pPr>
        <w:numPr>
          <w:ilvl w:val="0"/>
          <w:numId w:val="2"/>
        </w:numPr>
        <w:tabs>
          <w:tab w:val="left" w:pos="315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  <w:i/>
          <w:iCs/>
        </w:rPr>
        <w:t>Желудок</w:t>
      </w:r>
      <w:r w:rsidRPr="004E2322">
        <w:rPr>
          <w:rFonts w:ascii="Times New Roman" w:eastAsia="Times New Roman" w:hAnsi="Times New Roman" w:cs="Times New Roman"/>
        </w:rPr>
        <w:t xml:space="preserve"> - самая широкая часть пищеварительного канала. Он позволяет человеку на некоторое время обеспечивать себя едой. В среднем пища в желудке находится от 2 до 8 часов. В нем различают входную часть, дно (или свод), тело и выходную, или пилорическую часть, а также два края (большая и малая кривизна). Размер и форма желудка изменяются в зависимости от количества принятой пищи и степени сокращения его стенки.</w:t>
      </w:r>
    </w:p>
    <w:p w:rsidR="004E2322" w:rsidRPr="004E2322" w:rsidRDefault="004E2322" w:rsidP="004E2322">
      <w:pPr>
        <w:ind w:left="340" w:right="57" w:firstLine="200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Умеренно заполненный желудок имеет объем около 1 л, но может растягиваться и вмещать до 2,5 л. Пустой желудок спадает так, что стенки его соприкасаются. Стенка</w:t>
      </w:r>
    </w:p>
    <w:p w:rsidR="004E2322" w:rsidRPr="004E2322" w:rsidRDefault="004E2322" w:rsidP="004E2322">
      <w:pPr>
        <w:numPr>
          <w:ilvl w:val="0"/>
          <w:numId w:val="1"/>
        </w:numPr>
        <w:tabs>
          <w:tab w:val="left" w:pos="160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желудка состоит из четырех слоев: слизистой оболочки, подслизистого слоя, серо</w:t>
      </w:r>
      <w:r w:rsidRPr="004E2322">
        <w:rPr>
          <w:rFonts w:ascii="Times New Roman" w:eastAsia="Times New Roman" w:hAnsi="Times New Roman" w:cs="Times New Roman"/>
        </w:rPr>
        <w:softHyphen/>
        <w:t>зной оболочки (брюшина) и мышечного слоя. Мышечная стенка состоит из гладких мышечных волокон, расположенных в 3 слоя: продольный, кольцевой и косой.</w:t>
      </w:r>
    </w:p>
    <w:p w:rsidR="004E2322" w:rsidRPr="004E2322" w:rsidRDefault="004E2322" w:rsidP="004E2322">
      <w:pPr>
        <w:ind w:left="340" w:right="57" w:firstLine="200"/>
        <w:rPr>
          <w:rFonts w:ascii="Times New Roman" w:eastAsia="Times New Roman" w:hAnsi="Times New Roman" w:cs="Times New Roman"/>
        </w:rPr>
        <w:sectPr w:rsidR="004E2322" w:rsidRPr="004E2322" w:rsidSect="00E122BA">
          <w:pgSz w:w="11909" w:h="16838"/>
          <w:pgMar w:top="993" w:right="710" w:bottom="851" w:left="993" w:header="0" w:footer="3" w:gutter="317"/>
          <w:cols w:space="720"/>
          <w:noEndnote/>
          <w:docGrid w:linePitch="360"/>
        </w:sectPr>
      </w:pPr>
      <w:r w:rsidRPr="004E2322">
        <w:rPr>
          <w:rFonts w:ascii="Times New Roman" w:eastAsia="Times New Roman" w:hAnsi="Times New Roman" w:cs="Times New Roman"/>
        </w:rPr>
        <w:t>Пока пища находится в желудке, мышечные стенки его напряжены и производят непрерывные волнообразные движения, перемещая и перемешивая его содержи</w:t>
      </w:r>
      <w:r w:rsidRPr="004E2322">
        <w:rPr>
          <w:rFonts w:ascii="Times New Roman" w:eastAsia="Times New Roman" w:hAnsi="Times New Roman" w:cs="Times New Roman"/>
        </w:rPr>
        <w:softHyphen/>
        <w:t>мое. В желудке накапливается лишь твердая пища, а жидкость протекает, не задер</w:t>
      </w:r>
      <w:r w:rsidRPr="004E2322">
        <w:rPr>
          <w:rFonts w:ascii="Times New Roman" w:eastAsia="Times New Roman" w:hAnsi="Times New Roman" w:cs="Times New Roman"/>
        </w:rPr>
        <w:softHyphen/>
      </w:r>
    </w:p>
    <w:p w:rsidR="004E2322" w:rsidRPr="004E2322" w:rsidRDefault="004E2322" w:rsidP="004E2322">
      <w:pPr>
        <w:ind w:left="340" w:right="57" w:firstLine="200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lastRenderedPageBreak/>
        <w:t>живаясь в нем. «Хранилище» пищи прочно закрыто привратником, в котором есть кольцевая мышца-сфинктер. Она открывается рефлекторно при соответствующих сигналах от действия пищи, поступающей или покидающей его. Молоко, хоть и жидкость задерживается в желудке. Под действием желудочного сока оно створажи</w:t>
      </w:r>
      <w:r w:rsidRPr="004E2322">
        <w:rPr>
          <w:rFonts w:ascii="Times New Roman" w:eastAsia="Times New Roman" w:hAnsi="Times New Roman" w:cs="Times New Roman"/>
        </w:rPr>
        <w:softHyphen/>
        <w:t>вается, и начинается его переваривание.</w:t>
      </w:r>
    </w:p>
    <w:p w:rsidR="004E2322" w:rsidRPr="004E2322" w:rsidRDefault="004E2322" w:rsidP="004E2322">
      <w:pPr>
        <w:ind w:left="340" w:right="57" w:firstLine="160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Внутренняя поверхность желудка покрыта слизистой оболочкой, в толще которой находятся около 14 ООО ООО желудочных желез. Они расположены вплотную: на 1 см</w:t>
      </w:r>
      <w:r w:rsidRPr="004E2322">
        <w:rPr>
          <w:rFonts w:ascii="Times New Roman" w:eastAsia="Times New Roman" w:hAnsi="Times New Roman" w:cs="Times New Roman"/>
          <w:vertAlign w:val="superscript"/>
        </w:rPr>
        <w:t>2</w:t>
      </w:r>
      <w:r w:rsidRPr="004E2322">
        <w:rPr>
          <w:rFonts w:ascii="Times New Roman" w:eastAsia="Times New Roman" w:hAnsi="Times New Roman" w:cs="Times New Roman"/>
        </w:rPr>
        <w:t xml:space="preserve"> их приходится около 100. Больше всего желез располагается на дне желудка и в пи</w:t>
      </w:r>
      <w:r w:rsidRPr="004E2322">
        <w:rPr>
          <w:rFonts w:ascii="Times New Roman" w:eastAsia="Times New Roman" w:hAnsi="Times New Roman" w:cs="Times New Roman"/>
        </w:rPr>
        <w:softHyphen/>
        <w:t>лорической части, открывающейся в 12-перстную кишку. Железы состоят из глав</w:t>
      </w:r>
      <w:r w:rsidRPr="004E2322">
        <w:rPr>
          <w:rFonts w:ascii="Times New Roman" w:eastAsia="Times New Roman" w:hAnsi="Times New Roman" w:cs="Times New Roman"/>
        </w:rPr>
        <w:softHyphen/>
        <w:t>ных и обкладочных клеток. Главные клетки вырабатывают ферменты, а обкладоч- ные - соляную кислоту. В железах малой кривизны, дна и тела желудка имеются еще и добавочные клетки, в которых вырабатывается слизеподобное вещество, которое защищает стенки желудка от раздражения кислотой. Желудочный сок, вырабатыва</w:t>
      </w:r>
      <w:r w:rsidRPr="004E2322">
        <w:rPr>
          <w:rFonts w:ascii="Times New Roman" w:eastAsia="Times New Roman" w:hAnsi="Times New Roman" w:cs="Times New Roman"/>
        </w:rPr>
        <w:softHyphen/>
        <w:t>емый клетками дна желудка, имеет кислую реакцию, а сок пилорической части не содержит соляной кислоты и имеет щелочную реакцию.</w:t>
      </w:r>
    </w:p>
    <w:p w:rsidR="004E2322" w:rsidRPr="004E2322" w:rsidRDefault="004E2322" w:rsidP="004E2322">
      <w:pPr>
        <w:ind w:left="340" w:right="57" w:firstLine="160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В желудке также происходит частичное переваривание пищи. Чистый желудоч</w:t>
      </w:r>
      <w:r w:rsidRPr="004E2322">
        <w:rPr>
          <w:rFonts w:ascii="Times New Roman" w:eastAsia="Times New Roman" w:hAnsi="Times New Roman" w:cs="Times New Roman"/>
        </w:rPr>
        <w:softHyphen/>
        <w:t>ный сок бесцветен и имеет кислую реакцию - в нем содержится около 0,5 % соляной кислоты. Пища в желудке подвергается расщеплению под действием ферментов. Главным ферментом желудочного сока является пепсин, который активизируется в присутствии НС1 и расщепляет белки. Кроме пепсина, желудочный сок содержит липазу, химозин и желатиназу. Желатиназа расщепляет белок соединительной ткани</w:t>
      </w:r>
    </w:p>
    <w:p w:rsidR="004E2322" w:rsidRPr="004E2322" w:rsidRDefault="004E2322" w:rsidP="004E2322">
      <w:pPr>
        <w:numPr>
          <w:ilvl w:val="0"/>
          <w:numId w:val="1"/>
        </w:numPr>
        <w:tabs>
          <w:tab w:val="left" w:pos="169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желатин. Липаза расщепляет жиры, но действует она лишь на эмульгированные жиры (например, жир молока, который взвешен в виде мельчайших капелек). Химо</w:t>
      </w:r>
      <w:r w:rsidRPr="004E2322">
        <w:rPr>
          <w:rFonts w:ascii="Times New Roman" w:eastAsia="Times New Roman" w:hAnsi="Times New Roman" w:cs="Times New Roman"/>
        </w:rPr>
        <w:softHyphen/>
        <w:t>зин вызывает свертывание молока и содержится, по-видимому, в желудочном соке лишь в течение небольшого периода после рождения. Желудочный сок не содержит ферментов, расщепляющих углеводы. Однако некоторое время в желудке, пока пи</w:t>
      </w:r>
      <w:r w:rsidRPr="004E2322">
        <w:rPr>
          <w:rFonts w:ascii="Times New Roman" w:eastAsia="Times New Roman" w:hAnsi="Times New Roman" w:cs="Times New Roman"/>
        </w:rPr>
        <w:softHyphen/>
        <w:t>щевой комок не пропитался желудочным соком, продолжают работать ферменты слюны, расщепляя углеводы (в течение 20-30 мин). При некоторых заболеваниях желудка наблюдается понижение или повышение содержания соляной кислоты в желудочном совет. НС1 повышает активность ферментов. Так, возбудитель холеры</w:t>
      </w:r>
    </w:p>
    <w:p w:rsidR="004E2322" w:rsidRPr="004E2322" w:rsidRDefault="004E2322" w:rsidP="004E2322">
      <w:pPr>
        <w:numPr>
          <w:ilvl w:val="0"/>
          <w:numId w:val="1"/>
        </w:numPr>
        <w:tabs>
          <w:tab w:val="left" w:pos="169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холерный вибрион - погибает в желудочном соке через 10-15 мин.</w:t>
      </w:r>
    </w:p>
    <w:p w:rsidR="004E2322" w:rsidRPr="004E2322" w:rsidRDefault="004E2322" w:rsidP="004E2322">
      <w:pPr>
        <w:numPr>
          <w:ilvl w:val="0"/>
          <w:numId w:val="31"/>
        </w:numPr>
        <w:tabs>
          <w:tab w:val="left" w:pos="390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Соотнесите функции основных оболочек стенок желудка.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1"/>
        <w:gridCol w:w="4900"/>
      </w:tblGrid>
      <w:tr w:rsidR="004E2322" w:rsidRPr="004E2322" w:rsidTr="00C6369C">
        <w:trPr>
          <w:trHeight w:hRule="exact" w:val="385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Слизистая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61" w:wrap="notBeside" w:vAnchor="text" w:hAnchor="text" w:xAlign="center" w:y="1"/>
              <w:numPr>
                <w:ilvl w:val="0"/>
                <w:numId w:val="34"/>
              </w:numPr>
              <w:tabs>
                <w:tab w:val="left" w:pos="122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Поддерживает и подвешивает желудок к задней стенке тела</w:t>
            </w:r>
          </w:p>
          <w:p w:rsidR="004E2322" w:rsidRPr="004E2322" w:rsidRDefault="004E2322" w:rsidP="004E2322">
            <w:pPr>
              <w:framePr w:w="5861" w:wrap="notBeside" w:vAnchor="text" w:hAnchor="text" w:xAlign="center" w:y="1"/>
              <w:numPr>
                <w:ilvl w:val="0"/>
                <w:numId w:val="34"/>
              </w:numPr>
              <w:tabs>
                <w:tab w:val="left" w:pos="14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Перемешивание пищи</w:t>
            </w:r>
          </w:p>
        </w:tc>
      </w:tr>
      <w:tr w:rsidR="004E2322" w:rsidRPr="004E2322" w:rsidTr="00C6369C">
        <w:trPr>
          <w:trHeight w:hRule="exact" w:val="371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Мышечная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61" w:wrap="notBeside" w:vAnchor="text" w:hAnchor="text" w:xAlign="center" w:y="1"/>
              <w:numPr>
                <w:ilvl w:val="0"/>
                <w:numId w:val="35"/>
              </w:numPr>
              <w:tabs>
                <w:tab w:val="left" w:pos="126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Секреторная</w:t>
            </w:r>
          </w:p>
          <w:p w:rsidR="004E2322" w:rsidRPr="004E2322" w:rsidRDefault="004E2322" w:rsidP="004E2322">
            <w:pPr>
              <w:framePr w:w="5861" w:wrap="notBeside" w:vAnchor="text" w:hAnchor="text" w:xAlign="center" w:y="1"/>
              <w:numPr>
                <w:ilvl w:val="0"/>
                <w:numId w:val="35"/>
              </w:numPr>
              <w:tabs>
                <w:tab w:val="left" w:pos="148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Перемещение пищи вдоль желудка</w:t>
            </w:r>
          </w:p>
        </w:tc>
      </w:tr>
      <w:tr w:rsidR="004E2322" w:rsidRPr="004E2322" w:rsidTr="00C6369C">
        <w:trPr>
          <w:trHeight w:hRule="exact" w:val="292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Серозная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5. Обеспечение свободного движения желудка между окружающими его органами</w:t>
            </w:r>
          </w:p>
        </w:tc>
      </w:tr>
    </w:tbl>
    <w:p w:rsidR="004E2322" w:rsidRPr="004E2322" w:rsidRDefault="004E2322" w:rsidP="004E2322">
      <w:pPr>
        <w:framePr w:w="5861" w:wrap="notBeside" w:vAnchor="text" w:hAnchor="text" w:xAlign="center" w:y="1"/>
        <w:tabs>
          <w:tab w:val="left" w:pos="176"/>
        </w:tabs>
        <w:ind w:left="340"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footnoteRef/>
      </w:r>
      <w:r w:rsidRPr="004E2322">
        <w:rPr>
          <w:rFonts w:ascii="Times New Roman" w:eastAsia="Times New Roman" w:hAnsi="Times New Roman" w:cs="Times New Roman"/>
        </w:rPr>
        <w:tab/>
        <w:t>Постановка проблемного вопроса.</w:t>
      </w:r>
    </w:p>
    <w:p w:rsidR="004E2322" w:rsidRPr="004E2322" w:rsidRDefault="004E2322" w:rsidP="004E2322">
      <w:pPr>
        <w:framePr w:w="5861" w:wrap="notBeside" w:vAnchor="text" w:hAnchor="text" w:xAlign="center" w:y="1"/>
        <w:numPr>
          <w:ilvl w:val="0"/>
          <w:numId w:val="32"/>
        </w:numPr>
        <w:tabs>
          <w:tab w:val="left" w:pos="-69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Какие химические превращения происходят с пищей под действием желудоч</w:t>
      </w:r>
      <w:r w:rsidRPr="004E2322">
        <w:rPr>
          <w:rFonts w:ascii="Times New Roman" w:eastAsia="Times New Roman" w:hAnsi="Times New Roman" w:cs="Times New Roman"/>
        </w:rPr>
        <w:softHyphen/>
        <w:t>ного сока?</w:t>
      </w:r>
    </w:p>
    <w:p w:rsidR="004E2322" w:rsidRPr="004E2322" w:rsidRDefault="004E2322" w:rsidP="004E2322">
      <w:pPr>
        <w:framePr w:w="5861" w:wrap="notBeside" w:vAnchor="text" w:hAnchor="text" w:xAlign="center" w:y="1"/>
        <w:numPr>
          <w:ilvl w:val="0"/>
          <w:numId w:val="33"/>
        </w:numPr>
        <w:tabs>
          <w:tab w:val="left" w:pos="158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Как это можно исследовать?</w:t>
      </w:r>
    </w:p>
    <w:p w:rsidR="004E2322" w:rsidRPr="004E2322" w:rsidRDefault="004E2322" w:rsidP="004E2322">
      <w:pPr>
        <w:ind w:left="340" w:right="57"/>
        <w:rPr>
          <w:rFonts w:ascii="Times New Roman" w:hAnsi="Times New Roman" w:cs="Times New Roman"/>
        </w:rPr>
      </w:pPr>
    </w:p>
    <w:p w:rsidR="004E2322" w:rsidRPr="004E2322" w:rsidRDefault="004E2322" w:rsidP="004E2322">
      <w:pPr>
        <w:numPr>
          <w:ilvl w:val="0"/>
          <w:numId w:val="17"/>
        </w:numPr>
        <w:tabs>
          <w:tab w:val="left" w:pos="390"/>
          <w:tab w:val="left" w:pos="337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Выполнение демонстрационной работы «Действие желудочного сока на белок» (по желанию учителя можно провести как лабораторный опыт).</w:t>
      </w:r>
    </w:p>
    <w:p w:rsidR="004E2322" w:rsidRPr="004E2322" w:rsidRDefault="004E2322" w:rsidP="004E2322">
      <w:pPr>
        <w:ind w:left="340" w:right="57" w:firstLine="160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  <w:i/>
          <w:iCs/>
        </w:rPr>
        <w:t>Цель работы.</w:t>
      </w:r>
      <w:r w:rsidRPr="004E2322">
        <w:rPr>
          <w:rFonts w:ascii="Times New Roman" w:eastAsia="Times New Roman" w:hAnsi="Times New Roman" w:cs="Times New Roman"/>
        </w:rPr>
        <w:t xml:space="preserve"> Показать способность желудочного сока переваривать белки.</w:t>
      </w:r>
    </w:p>
    <w:p w:rsidR="004E2322" w:rsidRPr="004E2322" w:rsidRDefault="004E2322" w:rsidP="004E2322">
      <w:pPr>
        <w:ind w:left="340" w:right="57" w:firstLine="160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  <w:i/>
          <w:iCs/>
        </w:rPr>
        <w:t>Материалы и оборудование.</w:t>
      </w:r>
      <w:r w:rsidRPr="004E2322">
        <w:rPr>
          <w:rFonts w:ascii="Times New Roman" w:eastAsia="Times New Roman" w:hAnsi="Times New Roman" w:cs="Times New Roman"/>
        </w:rPr>
        <w:t xml:space="preserve"> Хлопья белка куриного яйца, полученного при кипя</w:t>
      </w:r>
      <w:r w:rsidRPr="004E2322">
        <w:rPr>
          <w:rFonts w:ascii="Times New Roman" w:eastAsia="Times New Roman" w:hAnsi="Times New Roman" w:cs="Times New Roman"/>
        </w:rPr>
        <w:softHyphen/>
        <w:t>чении 1/2 белка куриного яйца в 0,5 л НгО, 4 пробирки, штатив для пробирок, водя</w:t>
      </w:r>
      <w:r w:rsidRPr="004E2322">
        <w:rPr>
          <w:rFonts w:ascii="Times New Roman" w:eastAsia="Times New Roman" w:hAnsi="Times New Roman" w:cs="Times New Roman"/>
        </w:rPr>
        <w:softHyphen/>
        <w:t xml:space="preserve">ная баня, </w:t>
      </w:r>
      <w:r w:rsidRPr="004E2322">
        <w:rPr>
          <w:rFonts w:ascii="Times New Roman" w:eastAsia="Times New Roman" w:hAnsi="Times New Roman" w:cs="Times New Roman"/>
          <w:lang w:val="en-US"/>
        </w:rPr>
        <w:t>Mg</w:t>
      </w:r>
      <w:r w:rsidRPr="004E2322">
        <w:rPr>
          <w:rFonts w:ascii="Times New Roman" w:eastAsia="Times New Roman" w:hAnsi="Times New Roman" w:cs="Times New Roman"/>
        </w:rPr>
        <w:t xml:space="preserve">, спиртовка, желудочный сок или раствор аптечного ацединопепсина (10 таблеток на стакан теплой воды), 0,5 % раствор </w:t>
      </w:r>
      <w:r w:rsidRPr="004E2322">
        <w:rPr>
          <w:rFonts w:ascii="Times New Roman" w:eastAsia="Times New Roman" w:hAnsi="Times New Roman" w:cs="Times New Roman"/>
          <w:lang w:val="en-US"/>
        </w:rPr>
        <w:t>NaON</w:t>
      </w:r>
      <w:r w:rsidRPr="004E2322">
        <w:rPr>
          <w:rFonts w:ascii="Times New Roman" w:eastAsia="Times New Roman" w:hAnsi="Times New Roman" w:cs="Times New Roman"/>
        </w:rPr>
        <w:t>, воронка, пипетка.</w:t>
      </w:r>
    </w:p>
    <w:p w:rsidR="004E2322" w:rsidRPr="004E2322" w:rsidRDefault="004E2322" w:rsidP="004E2322">
      <w:pPr>
        <w:ind w:left="340" w:right="57" w:firstLine="160"/>
        <w:rPr>
          <w:rFonts w:ascii="Times New Roman" w:eastAsia="Times New Roman" w:hAnsi="Times New Roman" w:cs="Times New Roman"/>
          <w:i/>
          <w:iCs/>
        </w:rPr>
      </w:pPr>
      <w:r w:rsidRPr="004E2322">
        <w:rPr>
          <w:rFonts w:ascii="Times New Roman" w:eastAsia="Times New Roman" w:hAnsi="Times New Roman" w:cs="Times New Roman"/>
          <w:i/>
          <w:iCs/>
        </w:rPr>
        <w:t>Ход работы</w:t>
      </w:r>
    </w:p>
    <w:p w:rsidR="004E2322" w:rsidRPr="004E2322" w:rsidRDefault="004E2322" w:rsidP="004E2322">
      <w:pPr>
        <w:numPr>
          <w:ilvl w:val="0"/>
          <w:numId w:val="36"/>
        </w:numPr>
        <w:tabs>
          <w:tab w:val="left" w:pos="403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Пронумеровать пробирки (1-4). В каждую из них налить по 1 мл желудочного сока.</w:t>
      </w:r>
    </w:p>
    <w:p w:rsidR="004E2322" w:rsidRPr="004E2322" w:rsidRDefault="004E2322" w:rsidP="004E2322">
      <w:pPr>
        <w:numPr>
          <w:ilvl w:val="0"/>
          <w:numId w:val="36"/>
        </w:numPr>
        <w:tabs>
          <w:tab w:val="left" w:pos="405"/>
        </w:tabs>
        <w:ind w:right="57"/>
        <w:rPr>
          <w:rFonts w:ascii="Times New Roman" w:eastAsia="Times New Roman" w:hAnsi="Times New Roman" w:cs="Times New Roman"/>
        </w:rPr>
        <w:sectPr w:rsidR="004E2322" w:rsidRPr="004E2322" w:rsidSect="00E122BA">
          <w:pgSz w:w="11909" w:h="16838"/>
          <w:pgMar w:top="993" w:right="710" w:bottom="851" w:left="993" w:header="0" w:footer="3" w:gutter="317"/>
          <w:cols w:space="720"/>
          <w:noEndnote/>
          <w:docGrid w:linePitch="360"/>
        </w:sectPr>
      </w:pPr>
      <w:r w:rsidRPr="004E2322">
        <w:rPr>
          <w:rFonts w:ascii="Times New Roman" w:eastAsia="Times New Roman" w:hAnsi="Times New Roman" w:cs="Times New Roman"/>
        </w:rPr>
        <w:t>Желудочный сок в пробирке № 2 предварительно нагреть до кипения и ох</w:t>
      </w:r>
      <w:r w:rsidRPr="004E2322">
        <w:rPr>
          <w:rFonts w:ascii="Times New Roman" w:eastAsia="Times New Roman" w:hAnsi="Times New Roman" w:cs="Times New Roman"/>
        </w:rPr>
        <w:softHyphen/>
      </w:r>
    </w:p>
    <w:p w:rsidR="004E2322" w:rsidRPr="004E2322" w:rsidRDefault="004E2322" w:rsidP="004E2322">
      <w:pPr>
        <w:tabs>
          <w:tab w:val="left" w:pos="405"/>
        </w:tabs>
        <w:ind w:left="340"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lastRenderedPageBreak/>
        <w:t xml:space="preserve">ладить, в пробирке № 3 - нейтрализовать 0,5 %-ным раствором </w:t>
      </w:r>
      <w:r w:rsidRPr="004E2322">
        <w:rPr>
          <w:rFonts w:ascii="Times New Roman" w:eastAsia="Times New Roman" w:hAnsi="Times New Roman" w:cs="Times New Roman"/>
          <w:lang w:val="en-US"/>
        </w:rPr>
        <w:t>NaOH</w:t>
      </w:r>
      <w:r w:rsidRPr="004E2322">
        <w:rPr>
          <w:rFonts w:ascii="Times New Roman" w:eastAsia="Times New Roman" w:hAnsi="Times New Roman" w:cs="Times New Roman"/>
        </w:rPr>
        <w:t xml:space="preserve"> (3-5 капель).</w:t>
      </w:r>
    </w:p>
    <w:p w:rsidR="004E2322" w:rsidRPr="004E2322" w:rsidRDefault="004E2322" w:rsidP="004E2322">
      <w:pPr>
        <w:numPr>
          <w:ilvl w:val="0"/>
          <w:numId w:val="36"/>
        </w:numPr>
        <w:tabs>
          <w:tab w:val="left" w:pos="508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Во все пробирки добавить небольшое количество приготовленного белка.</w:t>
      </w:r>
    </w:p>
    <w:p w:rsidR="004E2322" w:rsidRPr="004E2322" w:rsidRDefault="004E2322" w:rsidP="004E2322">
      <w:pPr>
        <w:numPr>
          <w:ilvl w:val="0"/>
          <w:numId w:val="36"/>
        </w:numPr>
        <w:tabs>
          <w:tab w:val="left" w:pos="508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Пробирки несколько раз встряхнуть и поместить № 1-3 на водяную баню (37°С); № 4 - в стакан со льдом.</w:t>
      </w:r>
    </w:p>
    <w:p w:rsidR="004E2322" w:rsidRPr="004E2322" w:rsidRDefault="004E2322" w:rsidP="004E2322">
      <w:pPr>
        <w:numPr>
          <w:ilvl w:val="0"/>
          <w:numId w:val="36"/>
        </w:numPr>
        <w:tabs>
          <w:tab w:val="left" w:pos="508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Через каждые 8-10 минут содержимое пробирок взбалтывать.</w:t>
      </w:r>
    </w:p>
    <w:p w:rsidR="004E2322" w:rsidRPr="004E2322" w:rsidRDefault="004E2322" w:rsidP="004E2322">
      <w:pPr>
        <w:numPr>
          <w:ilvl w:val="0"/>
          <w:numId w:val="36"/>
        </w:numPr>
        <w:tabs>
          <w:tab w:val="left" w:pos="508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Через 30 минут отметить, какие изменения произошли с белком.</w:t>
      </w:r>
    </w:p>
    <w:p w:rsidR="004E2322" w:rsidRPr="004E2322" w:rsidRDefault="004E2322" w:rsidP="004E2322">
      <w:pPr>
        <w:numPr>
          <w:ilvl w:val="0"/>
          <w:numId w:val="36"/>
        </w:numPr>
        <w:tabs>
          <w:tab w:val="left" w:pos="508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Результаты наблюдения записать в таблицу.</w:t>
      </w:r>
    </w:p>
    <w:p w:rsidR="004E2322" w:rsidRPr="004E2322" w:rsidRDefault="004E2322" w:rsidP="004E2322">
      <w:pPr>
        <w:framePr w:w="5850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Действие желудочного сока на белки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4"/>
        <w:gridCol w:w="3154"/>
        <w:gridCol w:w="896"/>
        <w:gridCol w:w="1166"/>
      </w:tblGrid>
      <w:tr w:rsidR="004E2322" w:rsidRPr="004E2322" w:rsidTr="00C6369C">
        <w:trPr>
          <w:trHeight w:hRule="exact" w:val="385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№ про</w:t>
            </w: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softHyphen/>
              <w:t>бирки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Содержимое пробирки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Температура,</w:t>
            </w:r>
          </w:p>
          <w:p w:rsidR="004E2322" w:rsidRPr="004E2322" w:rsidRDefault="004E2322" w:rsidP="004E2322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°С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Результаты</w:t>
            </w:r>
          </w:p>
        </w:tc>
      </w:tr>
      <w:tr w:rsidR="004E2322" w:rsidRPr="004E2322" w:rsidTr="00C6369C">
        <w:trPr>
          <w:trHeight w:hRule="exact" w:val="37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Белок + 1 мл желудочного сока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37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Содержимое ста</w:t>
            </w: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softHyphen/>
              <w:t>ло прозрачным</w:t>
            </w:r>
          </w:p>
        </w:tc>
      </w:tr>
      <w:tr w:rsidR="004E2322" w:rsidRPr="004E2322" w:rsidTr="00C6369C">
        <w:trPr>
          <w:trHeight w:hRule="exact" w:val="21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Белок + 1 мл прокипяченного желудочного сока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37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раствор мутный</w:t>
            </w:r>
          </w:p>
        </w:tc>
      </w:tr>
      <w:tr w:rsidR="004E2322" w:rsidRPr="004E2322" w:rsidTr="00C6369C">
        <w:trPr>
          <w:trHeight w:hRule="exact" w:val="212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Белок + 1 мл нейтрализованного желудочного сока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37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раствор мутный</w:t>
            </w:r>
          </w:p>
        </w:tc>
      </w:tr>
      <w:tr w:rsidR="004E2322" w:rsidRPr="004E2322" w:rsidTr="00C6369C">
        <w:trPr>
          <w:trHeight w:hRule="exact" w:val="238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Белок + 1 мл желудочного сока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раствор мутный</w:t>
            </w:r>
          </w:p>
        </w:tc>
      </w:tr>
    </w:tbl>
    <w:p w:rsidR="004E2322" w:rsidRPr="004E2322" w:rsidRDefault="004E2322" w:rsidP="004E2322">
      <w:pPr>
        <w:framePr w:w="5850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8. На основании опыта сделать вывод о влиянии желудочного сока на белок.</w:t>
      </w:r>
    </w:p>
    <w:p w:rsidR="004E2322" w:rsidRPr="004E2322" w:rsidRDefault="004E2322" w:rsidP="004E2322">
      <w:pPr>
        <w:ind w:left="340" w:right="57"/>
        <w:rPr>
          <w:rFonts w:ascii="Times New Roman" w:hAnsi="Times New Roman" w:cs="Times New Roman"/>
        </w:rPr>
      </w:pPr>
    </w:p>
    <w:p w:rsidR="004E2322" w:rsidRPr="004E2322" w:rsidRDefault="004E2322" w:rsidP="004E2322">
      <w:pPr>
        <w:ind w:left="340" w:right="57" w:firstLine="320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Вывод: Белки расщепляются под воздействием ферментов желудочного сока, ко</w:t>
      </w:r>
      <w:r w:rsidRPr="004E2322">
        <w:rPr>
          <w:rFonts w:ascii="Times New Roman" w:eastAsia="Times New Roman" w:hAnsi="Times New Roman" w:cs="Times New Roman"/>
        </w:rPr>
        <w:softHyphen/>
        <w:t>торые действуют лишь при определенной температуре и в кислой среде.</w:t>
      </w:r>
    </w:p>
    <w:p w:rsidR="004E2322" w:rsidRPr="004E2322" w:rsidRDefault="004E2322" w:rsidP="004E2322">
      <w:pPr>
        <w:ind w:left="340" w:right="57" w:firstLine="320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Количество и состав желудочного сока изменяются в зависимости от состава пищи. Выделение сока начинается через 5-9 минут после приема пищи. Больше всего его выделяется при приеме мяса, меньше — хлеба и еще меньше — молока. Проанализируйте основные изменения выделения желудочного сока на различную пищу, которые представлены в таблице.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78"/>
        <w:gridCol w:w="893"/>
        <w:gridCol w:w="1148"/>
        <w:gridCol w:w="1228"/>
      </w:tblGrid>
      <w:tr w:rsidR="004E2322" w:rsidRPr="004E2322" w:rsidTr="00C6369C">
        <w:trPr>
          <w:trHeight w:hRule="exact" w:val="223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4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Сравниваемые признаки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4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на большее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4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меньшее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4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еще меньшее</w:t>
            </w:r>
          </w:p>
        </w:tc>
      </w:tr>
      <w:tr w:rsidR="004E2322" w:rsidRPr="004E2322" w:rsidTr="00C6369C">
        <w:trPr>
          <w:trHeight w:hRule="exact" w:val="209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4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1. Количество сока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4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при еде мяса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4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при еде хлеба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4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при питье молока</w:t>
            </w:r>
          </w:p>
        </w:tc>
      </w:tr>
      <w:tr w:rsidR="004E2322" w:rsidRPr="004E2322" w:rsidTr="00C6369C">
        <w:trPr>
          <w:trHeight w:hRule="exact" w:val="21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4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2. Содержание соляной кислоты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4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при еде мяса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4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при питье молока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4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при еде хлеба</w:t>
            </w:r>
          </w:p>
        </w:tc>
      </w:tr>
      <w:tr w:rsidR="004E2322" w:rsidRPr="004E2322" w:rsidTr="00C6369C">
        <w:trPr>
          <w:trHeight w:hRule="exact" w:val="209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4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3. Содержание ферментов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4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при еде хлеба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4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при еде мяса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4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при питье молока</w:t>
            </w:r>
          </w:p>
        </w:tc>
      </w:tr>
      <w:tr w:rsidR="004E2322" w:rsidRPr="004E2322" w:rsidTr="00C6369C">
        <w:trPr>
          <w:trHeight w:hRule="exact" w:val="38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4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4. Продолжительность отделения сока при еде хлеба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4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при еде мяса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4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4E2322">
              <w:rPr>
                <w:rFonts w:ascii="Times New Roman" w:eastAsia="Times New Roman" w:hAnsi="Times New Roman" w:cs="Times New Roman"/>
                <w:b/>
                <w:bCs/>
              </w:rPr>
              <w:t>при питье молока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2322" w:rsidRPr="004E2322" w:rsidRDefault="004E2322" w:rsidP="004E2322">
            <w:pPr>
              <w:framePr w:w="5846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4E2322" w:rsidRPr="004E2322" w:rsidRDefault="004E2322" w:rsidP="004E2322">
      <w:pPr>
        <w:framePr w:w="5846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Большая заслуга в изучении закономерностей пищеварения принадлежит русс</w:t>
      </w:r>
      <w:r w:rsidRPr="004E2322">
        <w:rPr>
          <w:rFonts w:ascii="Times New Roman" w:eastAsia="Times New Roman" w:hAnsi="Times New Roman" w:cs="Times New Roman"/>
        </w:rPr>
        <w:softHyphen/>
        <w:t>кому физиологу И. П. Павлову. О его методах изучения пищеварения слушали со</w:t>
      </w:r>
      <w:r w:rsidRPr="004E2322">
        <w:rPr>
          <w:rFonts w:ascii="Times New Roman" w:eastAsia="Times New Roman" w:hAnsi="Times New Roman" w:cs="Times New Roman"/>
        </w:rPr>
        <w:softHyphen/>
        <w:t>общение.</w:t>
      </w:r>
    </w:p>
    <w:p w:rsidR="004E2322" w:rsidRPr="004E2322" w:rsidRDefault="004E2322" w:rsidP="004E2322">
      <w:pPr>
        <w:ind w:left="340" w:right="57"/>
        <w:rPr>
          <w:rFonts w:ascii="Times New Roman" w:hAnsi="Times New Roman" w:cs="Times New Roman"/>
        </w:rPr>
      </w:pPr>
    </w:p>
    <w:p w:rsidR="004E2322" w:rsidRPr="004E2322" w:rsidRDefault="004E2322" w:rsidP="004E2322">
      <w:pPr>
        <w:ind w:left="340" w:right="57" w:firstLine="320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При возможности можно организовать просмотр фильма «Изучение работы ор</w:t>
      </w:r>
      <w:r w:rsidRPr="004E2322">
        <w:rPr>
          <w:rFonts w:ascii="Times New Roman" w:eastAsia="Times New Roman" w:hAnsi="Times New Roman" w:cs="Times New Roman"/>
        </w:rPr>
        <w:softHyphen/>
        <w:t>ганов пищеварения».</w:t>
      </w:r>
    </w:p>
    <w:p w:rsidR="004E2322" w:rsidRPr="004E2322" w:rsidRDefault="004E2322" w:rsidP="004E2322">
      <w:pPr>
        <w:ind w:left="340" w:right="57" w:firstLine="320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Вопросы для работы по фильму после его демонстрации:</w:t>
      </w:r>
    </w:p>
    <w:p w:rsidR="004E2322" w:rsidRPr="004E2322" w:rsidRDefault="004E2322" w:rsidP="004E2322">
      <w:pPr>
        <w:numPr>
          <w:ilvl w:val="0"/>
          <w:numId w:val="37"/>
        </w:numPr>
        <w:tabs>
          <w:tab w:val="left" w:pos="508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Как была сделана операция «мнимого кормления? и что при помощи этого опыта выяснили?</w:t>
      </w:r>
    </w:p>
    <w:p w:rsidR="004E2322" w:rsidRPr="004E2322" w:rsidRDefault="004E2322" w:rsidP="004E2322">
      <w:pPr>
        <w:numPr>
          <w:ilvl w:val="0"/>
          <w:numId w:val="37"/>
        </w:numPr>
        <w:tabs>
          <w:tab w:val="left" w:pos="508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С какой целью была сделана операция «малого желудочка»? Что удалось при этом узнать?</w:t>
      </w:r>
    </w:p>
    <w:p w:rsidR="004E2322" w:rsidRPr="004E2322" w:rsidRDefault="004E2322" w:rsidP="004E2322">
      <w:pPr>
        <w:numPr>
          <w:ilvl w:val="0"/>
          <w:numId w:val="37"/>
        </w:numPr>
        <w:tabs>
          <w:tab w:val="left" w:pos="508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Каким опытом была установлена вторая химическая фаза выделения желу</w:t>
      </w:r>
      <w:r w:rsidRPr="004E2322">
        <w:rPr>
          <w:rFonts w:ascii="Times New Roman" w:eastAsia="Times New Roman" w:hAnsi="Times New Roman" w:cs="Times New Roman"/>
        </w:rPr>
        <w:softHyphen/>
        <w:t>дочного сока? Как ее теперь называют (применительно к известным спосо</w:t>
      </w:r>
      <w:r w:rsidRPr="004E2322">
        <w:rPr>
          <w:rFonts w:ascii="Times New Roman" w:eastAsia="Times New Roman" w:hAnsi="Times New Roman" w:cs="Times New Roman"/>
        </w:rPr>
        <w:softHyphen/>
        <w:t>бам регуляции физиологических процессов)?</w:t>
      </w:r>
    </w:p>
    <w:p w:rsidR="004E2322" w:rsidRPr="004E2322" w:rsidRDefault="004E2322" w:rsidP="004E2322">
      <w:pPr>
        <w:numPr>
          <w:ilvl w:val="0"/>
          <w:numId w:val="37"/>
        </w:numPr>
        <w:tabs>
          <w:tab w:val="left" w:pos="508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Какие выводы по гигиене питания можно сделать после просмотра филь</w:t>
      </w:r>
      <w:r w:rsidRPr="004E2322">
        <w:rPr>
          <w:rFonts w:ascii="Times New Roman" w:eastAsia="Times New Roman" w:hAnsi="Times New Roman" w:cs="Times New Roman"/>
        </w:rPr>
        <w:softHyphen/>
        <w:t>ма?</w:t>
      </w:r>
    </w:p>
    <w:p w:rsidR="004E2322" w:rsidRPr="004E2322" w:rsidRDefault="004E2322" w:rsidP="004E2322">
      <w:pPr>
        <w:ind w:left="340"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В настоящее время разработаны безболезненные методы исследования желудка: зондирование (введение резиновой трубки - зонда в полость желудка и 12-перстной кишки для получения желудочного и кишечного соков), рентгенографирование (больной выпивает жидкую кашицу из вещества, непроницаемого для лучей рен</w:t>
      </w:r>
      <w:r w:rsidRPr="004E2322">
        <w:rPr>
          <w:rFonts w:ascii="Times New Roman" w:eastAsia="Times New Roman" w:hAnsi="Times New Roman" w:cs="Times New Roman"/>
        </w:rPr>
        <w:softHyphen/>
        <w:t>тгена) и радиотелеметрия (заглатывание пилюли 2-8 мм и длиной 15-20 мм с гене</w:t>
      </w:r>
      <w:r w:rsidRPr="004E2322">
        <w:rPr>
          <w:rFonts w:ascii="Times New Roman" w:eastAsia="Times New Roman" w:hAnsi="Times New Roman" w:cs="Times New Roman"/>
        </w:rPr>
        <w:softHyphen/>
        <w:t>ратором электромагнитных волн, аккумулятором или сухим элементом и датчиком, реагирующим на определенные показатели желудка и кишечника - концентрацию водородных ионов, температуру, давление и др.).</w:t>
      </w:r>
    </w:p>
    <w:p w:rsidR="004E2322" w:rsidRPr="004E2322" w:rsidRDefault="004E2322" w:rsidP="004E2322">
      <w:pPr>
        <w:keepNext/>
        <w:keepLines/>
        <w:numPr>
          <w:ilvl w:val="0"/>
          <w:numId w:val="30"/>
        </w:numPr>
        <w:tabs>
          <w:tab w:val="left" w:pos="326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5" w:name="bookmark324"/>
      <w:r w:rsidRPr="004E2322">
        <w:rPr>
          <w:rFonts w:ascii="Times New Roman" w:eastAsia="Times New Roman" w:hAnsi="Times New Roman" w:cs="Times New Roman"/>
          <w:b/>
          <w:bCs/>
        </w:rPr>
        <w:lastRenderedPageBreak/>
        <w:t>Общие выводы урока</w:t>
      </w:r>
      <w:bookmarkEnd w:id="5"/>
    </w:p>
    <w:p w:rsidR="004E2322" w:rsidRPr="004E2322" w:rsidRDefault="004E2322" w:rsidP="004E2322">
      <w:pPr>
        <w:numPr>
          <w:ilvl w:val="0"/>
          <w:numId w:val="38"/>
        </w:numPr>
        <w:tabs>
          <w:tab w:val="left" w:pos="582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Желудок - сложно построенная часть пищеварительного тракта, тонко при</w:t>
      </w:r>
      <w:r w:rsidRPr="004E2322">
        <w:rPr>
          <w:rFonts w:ascii="Times New Roman" w:eastAsia="Times New Roman" w:hAnsi="Times New Roman" w:cs="Times New Roman"/>
        </w:rPr>
        <w:softHyphen/>
        <w:t>способленная к выполнению разнообразных функций.</w:t>
      </w:r>
    </w:p>
    <w:p w:rsidR="004E2322" w:rsidRPr="004E2322" w:rsidRDefault="004E2322" w:rsidP="004E2322">
      <w:pPr>
        <w:numPr>
          <w:ilvl w:val="0"/>
          <w:numId w:val="38"/>
        </w:numPr>
        <w:tabs>
          <w:tab w:val="left" w:pos="582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В желудке пища подвергается механической обработке и превращается в по</w:t>
      </w:r>
      <w:r w:rsidRPr="004E2322">
        <w:rPr>
          <w:rFonts w:ascii="Times New Roman" w:eastAsia="Times New Roman" w:hAnsi="Times New Roman" w:cs="Times New Roman"/>
        </w:rPr>
        <w:softHyphen/>
        <w:t>лужидкую. каши, на которую воздействуют ферменты желудочного сока, вы</w:t>
      </w:r>
      <w:r w:rsidRPr="004E2322">
        <w:rPr>
          <w:rFonts w:ascii="Times New Roman" w:eastAsia="Times New Roman" w:hAnsi="Times New Roman" w:cs="Times New Roman"/>
        </w:rPr>
        <w:softHyphen/>
        <w:t>деляемого многочисленными железами слизистой оболочки.</w:t>
      </w:r>
    </w:p>
    <w:p w:rsidR="004E2322" w:rsidRPr="004E2322" w:rsidRDefault="004E2322" w:rsidP="004E2322">
      <w:pPr>
        <w:numPr>
          <w:ilvl w:val="0"/>
          <w:numId w:val="38"/>
        </w:numPr>
        <w:tabs>
          <w:tab w:val="left" w:pos="582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Регуляция деятельности желез осуществляется нервной системой и гумораль</w:t>
      </w:r>
      <w:r w:rsidRPr="004E2322">
        <w:rPr>
          <w:rFonts w:ascii="Times New Roman" w:eastAsia="Times New Roman" w:hAnsi="Times New Roman" w:cs="Times New Roman"/>
        </w:rPr>
        <w:softHyphen/>
        <w:t>ным путем.</w:t>
      </w:r>
    </w:p>
    <w:p w:rsidR="004E2322" w:rsidRPr="004E2322" w:rsidRDefault="004E2322" w:rsidP="004E2322">
      <w:pPr>
        <w:numPr>
          <w:ilvl w:val="0"/>
          <w:numId w:val="38"/>
        </w:numPr>
        <w:tabs>
          <w:tab w:val="left" w:pos="582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Различают две фазы отделения желудочного сока: рефлекторную и химичес</w:t>
      </w:r>
      <w:r w:rsidRPr="004E2322">
        <w:rPr>
          <w:rFonts w:ascii="Times New Roman" w:eastAsia="Times New Roman" w:hAnsi="Times New Roman" w:cs="Times New Roman"/>
        </w:rPr>
        <w:softHyphen/>
        <w:t>кую (гуморальную).</w:t>
      </w:r>
    </w:p>
    <w:p w:rsidR="004E2322" w:rsidRPr="004E2322" w:rsidRDefault="004E2322" w:rsidP="004E2322">
      <w:pPr>
        <w:numPr>
          <w:ilvl w:val="0"/>
          <w:numId w:val="38"/>
        </w:numPr>
        <w:tabs>
          <w:tab w:val="left" w:pos="582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В первой фазе сокоотделение, наступающее в начале пищеварения (вид и за</w:t>
      </w:r>
      <w:r w:rsidRPr="004E2322">
        <w:rPr>
          <w:rFonts w:ascii="Times New Roman" w:eastAsia="Times New Roman" w:hAnsi="Times New Roman" w:cs="Times New Roman"/>
        </w:rPr>
        <w:softHyphen/>
        <w:t>пах пищи, механическое действие пищи на рецепторы полости рта и желуд</w:t>
      </w:r>
      <w:r w:rsidRPr="004E2322">
        <w:rPr>
          <w:rFonts w:ascii="Times New Roman" w:eastAsia="Times New Roman" w:hAnsi="Times New Roman" w:cs="Times New Roman"/>
        </w:rPr>
        <w:softHyphen/>
        <w:t>ка), носит рефлекторный характер.</w:t>
      </w:r>
    </w:p>
    <w:p w:rsidR="004E2322" w:rsidRPr="004E2322" w:rsidRDefault="004E2322" w:rsidP="004E2322">
      <w:pPr>
        <w:numPr>
          <w:ilvl w:val="0"/>
          <w:numId w:val="38"/>
        </w:numPr>
        <w:tabs>
          <w:tab w:val="left" w:pos="582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Отделение сока в ответ на вид и запах пищи предшествует процессу еды и носит условно-рефлекторный характер («запальный сок»),</w:t>
      </w:r>
    </w:p>
    <w:p w:rsidR="004E2322" w:rsidRPr="004E2322" w:rsidRDefault="004E2322" w:rsidP="004E2322">
      <w:pPr>
        <w:numPr>
          <w:ilvl w:val="0"/>
          <w:numId w:val="38"/>
        </w:numPr>
        <w:tabs>
          <w:tab w:val="left" w:pos="582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Отделение желудочного сока в ответ на механические раздражения стенок желудка происходит по принципу безусловного рефлекса.</w:t>
      </w:r>
    </w:p>
    <w:p w:rsidR="004E2322" w:rsidRPr="004E2322" w:rsidRDefault="004E2322" w:rsidP="004E2322">
      <w:pPr>
        <w:numPr>
          <w:ilvl w:val="0"/>
          <w:numId w:val="38"/>
        </w:numPr>
        <w:tabs>
          <w:tab w:val="left" w:pos="582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Химические вещества (вторая фаза) - мясной бульон, отвар овощей, продук</w:t>
      </w:r>
      <w:r w:rsidRPr="004E2322">
        <w:rPr>
          <w:rFonts w:ascii="Times New Roman" w:eastAsia="Times New Roman" w:hAnsi="Times New Roman" w:cs="Times New Roman"/>
        </w:rPr>
        <w:softHyphen/>
        <w:t>ты переваривания белков, пряности и др. вещества способствует усиленному сокоотделению, некоторые продукты, например, жиры наоборот, тормозят сокоотделение.</w:t>
      </w:r>
    </w:p>
    <w:p w:rsidR="004E2322" w:rsidRPr="004E2322" w:rsidRDefault="004E2322" w:rsidP="004E2322">
      <w:pPr>
        <w:numPr>
          <w:ilvl w:val="0"/>
          <w:numId w:val="38"/>
        </w:numPr>
        <w:tabs>
          <w:tab w:val="left" w:pos="582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Количество и состав желудочного сока изменяются в зависимости от состава пищи.</w:t>
      </w:r>
    </w:p>
    <w:p w:rsidR="004E2322" w:rsidRPr="004E2322" w:rsidRDefault="004E2322" w:rsidP="004E2322">
      <w:pPr>
        <w:keepNext/>
        <w:keepLines/>
        <w:numPr>
          <w:ilvl w:val="0"/>
          <w:numId w:val="30"/>
        </w:numPr>
        <w:tabs>
          <w:tab w:val="left" w:pos="326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6" w:name="bookmark325"/>
      <w:r w:rsidRPr="004E2322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6"/>
    </w:p>
    <w:p w:rsidR="004E2322" w:rsidRPr="004E2322" w:rsidRDefault="004E2322" w:rsidP="004E2322">
      <w:pPr>
        <w:numPr>
          <w:ilvl w:val="0"/>
          <w:numId w:val="39"/>
        </w:numPr>
        <w:tabs>
          <w:tab w:val="left" w:pos="582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Дайте физиологическое обоснование поговорке «Аппетит приходит во время еды».</w:t>
      </w:r>
    </w:p>
    <w:p w:rsidR="004E2322" w:rsidRPr="004E2322" w:rsidRDefault="004E2322" w:rsidP="004E2322">
      <w:pPr>
        <w:numPr>
          <w:ilvl w:val="0"/>
          <w:numId w:val="39"/>
        </w:numPr>
        <w:tabs>
          <w:tab w:val="left" w:pos="582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Многим известно, что при приеме большого количества пищи или при при</w:t>
      </w:r>
      <w:r w:rsidRPr="004E2322">
        <w:rPr>
          <w:rFonts w:ascii="Times New Roman" w:eastAsia="Times New Roman" w:hAnsi="Times New Roman" w:cs="Times New Roman"/>
        </w:rPr>
        <w:softHyphen/>
        <w:t>нятии алкоголя может возникнуть изжога.</w:t>
      </w:r>
    </w:p>
    <w:p w:rsidR="004E2322" w:rsidRPr="004E2322" w:rsidRDefault="004E2322" w:rsidP="004E2322">
      <w:pPr>
        <w:ind w:left="340"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—Что это такое?</w:t>
      </w:r>
    </w:p>
    <w:p w:rsidR="004E2322" w:rsidRPr="004E2322" w:rsidRDefault="004E2322" w:rsidP="004E2322">
      <w:pPr>
        <w:numPr>
          <w:ilvl w:val="0"/>
          <w:numId w:val="1"/>
        </w:numPr>
        <w:tabs>
          <w:tab w:val="left" w:pos="582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Каковы способы устранения этого неприятного ощущения?</w:t>
      </w:r>
    </w:p>
    <w:p w:rsidR="004E2322" w:rsidRPr="004E2322" w:rsidRDefault="004E2322" w:rsidP="004E2322">
      <w:pPr>
        <w:numPr>
          <w:ilvl w:val="0"/>
          <w:numId w:val="39"/>
        </w:numPr>
        <w:tabs>
          <w:tab w:val="left" w:pos="582"/>
        </w:tabs>
        <w:ind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Если в желудок долго не поступает пища, мышцы его начинают усиленно со</w:t>
      </w:r>
      <w:r w:rsidRPr="004E2322">
        <w:rPr>
          <w:rFonts w:ascii="Times New Roman" w:eastAsia="Times New Roman" w:hAnsi="Times New Roman" w:cs="Times New Roman"/>
        </w:rPr>
        <w:softHyphen/>
        <w:t>кращаться. Появляются неприятные ощущения, связанные с чувством голода. Уменьшение количества глюкозы в крови вызывают раздражение рецепторов кровеносных сосудов. Импульсы поступают в центр голода, находящийся в промежуточном мозгу. Возникает желание есть. Но между проглатыванием пищи и всасыванием глюкозы в кровь, проходит много часов, а мы, по мере наполнения желудка, уже не чувствуем голода? Почему?</w:t>
      </w:r>
    </w:p>
    <w:p w:rsidR="004E2322" w:rsidRPr="004E2322" w:rsidRDefault="004E2322" w:rsidP="004E2322">
      <w:pPr>
        <w:keepNext/>
        <w:keepLines/>
        <w:numPr>
          <w:ilvl w:val="0"/>
          <w:numId w:val="30"/>
        </w:numPr>
        <w:tabs>
          <w:tab w:val="left" w:pos="326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7" w:name="bookmark326"/>
      <w:r w:rsidRPr="004E2322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7"/>
    </w:p>
    <w:p w:rsidR="004E2322" w:rsidRPr="004E2322" w:rsidRDefault="004E2322" w:rsidP="004E2322">
      <w:pPr>
        <w:ind w:left="340"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Уч. Б.: § 32, термины. Ответить на вопросы в конце параграфа.</w:t>
      </w:r>
    </w:p>
    <w:p w:rsidR="004E2322" w:rsidRPr="004E2322" w:rsidRDefault="004E2322" w:rsidP="004E2322">
      <w:pPr>
        <w:ind w:left="340"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Уч. К.: §32.</w:t>
      </w:r>
    </w:p>
    <w:p w:rsidR="004E2322" w:rsidRPr="004E2322" w:rsidRDefault="004E2322" w:rsidP="004E2322">
      <w:pPr>
        <w:ind w:left="340"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</w:rPr>
        <w:t>Уч. Д.: §32.</w:t>
      </w:r>
    </w:p>
    <w:p w:rsidR="004E2322" w:rsidRPr="004E2322" w:rsidRDefault="004E2322" w:rsidP="004E2322">
      <w:pPr>
        <w:ind w:left="340" w:right="57"/>
        <w:rPr>
          <w:rFonts w:ascii="Times New Roman" w:eastAsia="Times New Roman" w:hAnsi="Times New Roman" w:cs="Times New Roman"/>
        </w:rPr>
      </w:pPr>
      <w:r w:rsidRPr="004E2322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4E2322">
        <w:rPr>
          <w:rFonts w:ascii="Times New Roman" w:eastAsia="Times New Roman" w:hAnsi="Times New Roman" w:cs="Times New Roman"/>
        </w:rPr>
        <w:t xml:space="preserve"> подготовить сообщение о влиянии на печень алкоголя и никотина.</w:t>
      </w:r>
    </w:p>
    <w:p w:rsidR="004E2322" w:rsidRPr="004E2322" w:rsidRDefault="004E2322" w:rsidP="004E2322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4E2322">
        <w:rPr>
          <w:rFonts w:ascii="Times New Roman" w:eastAsia="Times New Roman" w:hAnsi="Times New Roman" w:cs="Times New Roman"/>
          <w:b/>
          <w:bCs/>
        </w:rPr>
        <w:t>Дополнительная литература</w:t>
      </w:r>
    </w:p>
    <w:p w:rsidR="004E2322" w:rsidRPr="004E2322" w:rsidRDefault="004E2322" w:rsidP="004E2322">
      <w:pPr>
        <w:ind w:left="340" w:right="57" w:firstLine="360"/>
        <w:rPr>
          <w:rFonts w:ascii="Times New Roman" w:eastAsia="Times New Roman" w:hAnsi="Times New Roman" w:cs="Times New Roman"/>
          <w:b/>
          <w:bCs/>
        </w:rPr>
      </w:pPr>
      <w:r w:rsidRPr="004E2322">
        <w:rPr>
          <w:rFonts w:ascii="Times New Roman" w:eastAsia="Times New Roman" w:hAnsi="Times New Roman" w:cs="Times New Roman"/>
          <w:b/>
          <w:bCs/>
        </w:rPr>
        <w:t>Инкова Л. Л., Славков Н. Б. Почему это опасно: Пер. с болг. — М.: Просвещение, 1989.</w:t>
      </w:r>
    </w:p>
    <w:p w:rsidR="00DE31B9" w:rsidRPr="004E2322" w:rsidRDefault="00DE31B9" w:rsidP="004E2322">
      <w:bookmarkStart w:id="8" w:name="_GoBack"/>
      <w:bookmarkEnd w:id="8"/>
    </w:p>
    <w:sectPr w:rsidR="00DE31B9" w:rsidRPr="004E2322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7F6" w:rsidRDefault="00E967F6">
      <w:r>
        <w:separator/>
      </w:r>
    </w:p>
  </w:endnote>
  <w:endnote w:type="continuationSeparator" w:id="0">
    <w:p w:rsidR="00E967F6" w:rsidRDefault="00E96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7F6" w:rsidRDefault="00E967F6">
      <w:r>
        <w:separator/>
      </w:r>
    </w:p>
  </w:footnote>
  <w:footnote w:type="continuationSeparator" w:id="0">
    <w:p w:rsidR="00E967F6" w:rsidRDefault="00E967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AE01F8A" wp14:editId="5326B072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E0785"/>
    <w:multiLevelType w:val="multilevel"/>
    <w:tmpl w:val="67348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F932FC"/>
    <w:multiLevelType w:val="multilevel"/>
    <w:tmpl w:val="696479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021CA4"/>
    <w:multiLevelType w:val="multilevel"/>
    <w:tmpl w:val="D300604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7C642B"/>
    <w:multiLevelType w:val="multilevel"/>
    <w:tmpl w:val="4154B8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29730E"/>
    <w:multiLevelType w:val="multilevel"/>
    <w:tmpl w:val="7B4C7BA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866B09"/>
    <w:multiLevelType w:val="multilevel"/>
    <w:tmpl w:val="0E482E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EA5159"/>
    <w:multiLevelType w:val="multilevel"/>
    <w:tmpl w:val="27AC46A0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B04461"/>
    <w:multiLevelType w:val="multilevel"/>
    <w:tmpl w:val="DFBA72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4B6B7E"/>
    <w:multiLevelType w:val="multilevel"/>
    <w:tmpl w:val="333E50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EB7D30"/>
    <w:multiLevelType w:val="multilevel"/>
    <w:tmpl w:val="CA42D9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603B8F"/>
    <w:multiLevelType w:val="multilevel"/>
    <w:tmpl w:val="4718C0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D27836"/>
    <w:multiLevelType w:val="multilevel"/>
    <w:tmpl w:val="F94C8B74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1"/>
        <w:szCs w:val="1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F77E5D"/>
    <w:multiLevelType w:val="multilevel"/>
    <w:tmpl w:val="F76455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CE16CFF"/>
    <w:multiLevelType w:val="multilevel"/>
    <w:tmpl w:val="64AC91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D32439"/>
    <w:multiLevelType w:val="multilevel"/>
    <w:tmpl w:val="92B6EA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8874AE8"/>
    <w:multiLevelType w:val="multilevel"/>
    <w:tmpl w:val="DB54A99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015351E"/>
    <w:multiLevelType w:val="multilevel"/>
    <w:tmpl w:val="00A619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EC515C"/>
    <w:multiLevelType w:val="multilevel"/>
    <w:tmpl w:val="E83CE0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1E12E2"/>
    <w:multiLevelType w:val="multilevel"/>
    <w:tmpl w:val="4E6ACF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667577"/>
    <w:multiLevelType w:val="multilevel"/>
    <w:tmpl w:val="2B70F26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7452B8"/>
    <w:multiLevelType w:val="multilevel"/>
    <w:tmpl w:val="3322EFE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6311E2"/>
    <w:multiLevelType w:val="multilevel"/>
    <w:tmpl w:val="8A02EC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30276A"/>
    <w:multiLevelType w:val="multilevel"/>
    <w:tmpl w:val="808A9D6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3A53A6"/>
    <w:multiLevelType w:val="multilevel"/>
    <w:tmpl w:val="BE228D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FD565C9"/>
    <w:multiLevelType w:val="multilevel"/>
    <w:tmpl w:val="3C32BAF8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8F1DD1"/>
    <w:multiLevelType w:val="multilevel"/>
    <w:tmpl w:val="398E651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0461FB"/>
    <w:multiLevelType w:val="multilevel"/>
    <w:tmpl w:val="5A8288A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7260CA"/>
    <w:multiLevelType w:val="multilevel"/>
    <w:tmpl w:val="BBD0B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67D16A3"/>
    <w:multiLevelType w:val="multilevel"/>
    <w:tmpl w:val="3A961C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A5C2C3D"/>
    <w:multiLevelType w:val="multilevel"/>
    <w:tmpl w:val="AADC52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DC27DB9"/>
    <w:multiLevelType w:val="multilevel"/>
    <w:tmpl w:val="1104091E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E2A0202"/>
    <w:multiLevelType w:val="multilevel"/>
    <w:tmpl w:val="4F5ABD60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009497C"/>
    <w:multiLevelType w:val="multilevel"/>
    <w:tmpl w:val="E0BC2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4B8761A"/>
    <w:multiLevelType w:val="multilevel"/>
    <w:tmpl w:val="3D14BC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63932B3"/>
    <w:multiLevelType w:val="multilevel"/>
    <w:tmpl w:val="8D0A27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4F0F16"/>
    <w:multiLevelType w:val="multilevel"/>
    <w:tmpl w:val="C8D2A1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5A3077"/>
    <w:multiLevelType w:val="multilevel"/>
    <w:tmpl w:val="047207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C767C9B"/>
    <w:multiLevelType w:val="multilevel"/>
    <w:tmpl w:val="131C5C7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EED0B91"/>
    <w:multiLevelType w:val="multilevel"/>
    <w:tmpl w:val="DACED40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30"/>
  </w:num>
  <w:num w:numId="3">
    <w:abstractNumId w:val="11"/>
  </w:num>
  <w:num w:numId="4">
    <w:abstractNumId w:val="20"/>
  </w:num>
  <w:num w:numId="5">
    <w:abstractNumId w:val="14"/>
  </w:num>
  <w:num w:numId="6">
    <w:abstractNumId w:val="19"/>
  </w:num>
  <w:num w:numId="7">
    <w:abstractNumId w:val="4"/>
  </w:num>
  <w:num w:numId="8">
    <w:abstractNumId w:val="7"/>
  </w:num>
  <w:num w:numId="9">
    <w:abstractNumId w:val="10"/>
  </w:num>
  <w:num w:numId="10">
    <w:abstractNumId w:val="37"/>
  </w:num>
  <w:num w:numId="11">
    <w:abstractNumId w:val="33"/>
  </w:num>
  <w:num w:numId="12">
    <w:abstractNumId w:val="38"/>
  </w:num>
  <w:num w:numId="13">
    <w:abstractNumId w:val="35"/>
  </w:num>
  <w:num w:numId="14">
    <w:abstractNumId w:val="12"/>
  </w:num>
  <w:num w:numId="15">
    <w:abstractNumId w:val="15"/>
  </w:num>
  <w:num w:numId="16">
    <w:abstractNumId w:val="24"/>
  </w:num>
  <w:num w:numId="17">
    <w:abstractNumId w:val="8"/>
  </w:num>
  <w:num w:numId="18">
    <w:abstractNumId w:val="28"/>
  </w:num>
  <w:num w:numId="19">
    <w:abstractNumId w:val="1"/>
  </w:num>
  <w:num w:numId="20">
    <w:abstractNumId w:val="5"/>
  </w:num>
  <w:num w:numId="21">
    <w:abstractNumId w:val="6"/>
  </w:num>
  <w:num w:numId="22">
    <w:abstractNumId w:val="34"/>
  </w:num>
  <w:num w:numId="23">
    <w:abstractNumId w:val="31"/>
  </w:num>
  <w:num w:numId="24">
    <w:abstractNumId w:val="18"/>
  </w:num>
  <w:num w:numId="25">
    <w:abstractNumId w:val="17"/>
  </w:num>
  <w:num w:numId="26">
    <w:abstractNumId w:val="9"/>
  </w:num>
  <w:num w:numId="27">
    <w:abstractNumId w:val="32"/>
  </w:num>
  <w:num w:numId="28">
    <w:abstractNumId w:val="26"/>
  </w:num>
  <w:num w:numId="29">
    <w:abstractNumId w:val="21"/>
  </w:num>
  <w:num w:numId="30">
    <w:abstractNumId w:val="22"/>
  </w:num>
  <w:num w:numId="31">
    <w:abstractNumId w:val="23"/>
  </w:num>
  <w:num w:numId="32">
    <w:abstractNumId w:val="2"/>
  </w:num>
  <w:num w:numId="33">
    <w:abstractNumId w:val="29"/>
  </w:num>
  <w:num w:numId="34">
    <w:abstractNumId w:val="0"/>
  </w:num>
  <w:num w:numId="35">
    <w:abstractNumId w:val="25"/>
  </w:num>
  <w:num w:numId="36">
    <w:abstractNumId w:val="16"/>
  </w:num>
  <w:num w:numId="37">
    <w:abstractNumId w:val="36"/>
  </w:num>
  <w:num w:numId="38">
    <w:abstractNumId w:val="27"/>
  </w:num>
  <w:num w:numId="3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57FD2"/>
    <w:rsid w:val="000A5812"/>
    <w:rsid w:val="00104A0E"/>
    <w:rsid w:val="00142072"/>
    <w:rsid w:val="00161885"/>
    <w:rsid w:val="00185256"/>
    <w:rsid w:val="001B1F98"/>
    <w:rsid w:val="001B585F"/>
    <w:rsid w:val="00210796"/>
    <w:rsid w:val="00227A3D"/>
    <w:rsid w:val="002449C3"/>
    <w:rsid w:val="00250684"/>
    <w:rsid w:val="00280B64"/>
    <w:rsid w:val="002914A7"/>
    <w:rsid w:val="00294593"/>
    <w:rsid w:val="002A1567"/>
    <w:rsid w:val="003054CD"/>
    <w:rsid w:val="0032064B"/>
    <w:rsid w:val="00320BB5"/>
    <w:rsid w:val="00337CEA"/>
    <w:rsid w:val="00374B7E"/>
    <w:rsid w:val="00391F21"/>
    <w:rsid w:val="003971A3"/>
    <w:rsid w:val="003F0E18"/>
    <w:rsid w:val="00493DBB"/>
    <w:rsid w:val="004A2B5D"/>
    <w:rsid w:val="004C029B"/>
    <w:rsid w:val="004E2322"/>
    <w:rsid w:val="004F0DB5"/>
    <w:rsid w:val="0052464A"/>
    <w:rsid w:val="00532A66"/>
    <w:rsid w:val="0056192A"/>
    <w:rsid w:val="00573E91"/>
    <w:rsid w:val="005B239E"/>
    <w:rsid w:val="005E11F7"/>
    <w:rsid w:val="005F369C"/>
    <w:rsid w:val="00657DAE"/>
    <w:rsid w:val="00690862"/>
    <w:rsid w:val="00693E54"/>
    <w:rsid w:val="006D62D9"/>
    <w:rsid w:val="006D73C6"/>
    <w:rsid w:val="006E6368"/>
    <w:rsid w:val="006F3417"/>
    <w:rsid w:val="00760A9D"/>
    <w:rsid w:val="007621F4"/>
    <w:rsid w:val="007A6666"/>
    <w:rsid w:val="007C3F74"/>
    <w:rsid w:val="00813B9A"/>
    <w:rsid w:val="008B5816"/>
    <w:rsid w:val="0090540E"/>
    <w:rsid w:val="00905E73"/>
    <w:rsid w:val="00967CD1"/>
    <w:rsid w:val="009764D1"/>
    <w:rsid w:val="00997A69"/>
    <w:rsid w:val="009D3898"/>
    <w:rsid w:val="009E4584"/>
    <w:rsid w:val="00A10259"/>
    <w:rsid w:val="00A266F0"/>
    <w:rsid w:val="00A279F8"/>
    <w:rsid w:val="00A44DA1"/>
    <w:rsid w:val="00AA2E82"/>
    <w:rsid w:val="00AB7DD5"/>
    <w:rsid w:val="00B00B7D"/>
    <w:rsid w:val="00B24748"/>
    <w:rsid w:val="00B36772"/>
    <w:rsid w:val="00BB1B7F"/>
    <w:rsid w:val="00C76CFF"/>
    <w:rsid w:val="00CA26C1"/>
    <w:rsid w:val="00CB1EF9"/>
    <w:rsid w:val="00D0334D"/>
    <w:rsid w:val="00D361E5"/>
    <w:rsid w:val="00D71A95"/>
    <w:rsid w:val="00D77CF4"/>
    <w:rsid w:val="00D826EF"/>
    <w:rsid w:val="00DB4329"/>
    <w:rsid w:val="00DE202A"/>
    <w:rsid w:val="00DE31B9"/>
    <w:rsid w:val="00E03DAA"/>
    <w:rsid w:val="00E16D99"/>
    <w:rsid w:val="00E967F6"/>
    <w:rsid w:val="00EA1F19"/>
    <w:rsid w:val="00EB5ADB"/>
    <w:rsid w:val="00EC4BB2"/>
    <w:rsid w:val="00EC7C8F"/>
    <w:rsid w:val="00EE36EF"/>
    <w:rsid w:val="00EF610E"/>
    <w:rsid w:val="00F76E80"/>
    <w:rsid w:val="00F81DFF"/>
    <w:rsid w:val="00F96B17"/>
    <w:rsid w:val="00FA48D9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1532</Words>
  <Characters>8735</Characters>
  <Application>Microsoft Office Word</Application>
  <DocSecurity>0</DocSecurity>
  <Lines>72</Lines>
  <Paragraphs>20</Paragraphs>
  <ScaleCrop>false</ScaleCrop>
  <Company>Microsoft</Company>
  <LinksUpToDate>false</LinksUpToDate>
  <CharactersWithSpaces>10247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50</cp:revision>
  <dcterms:created xsi:type="dcterms:W3CDTF">2015-01-19T11:54:00Z</dcterms:created>
  <dcterms:modified xsi:type="dcterms:W3CDTF">2015-01-22T14:43:00Z</dcterms:modified>
</cp:coreProperties>
</file>